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00" w:rsidRPr="00D73C85" w:rsidRDefault="00537D00" w:rsidP="00D73C85">
      <w:pPr>
        <w:spacing w:after="75" w:line="288" w:lineRule="atLeast"/>
        <w:jc w:val="center"/>
        <w:textAlignment w:val="baseline"/>
        <w:outlineLvl w:val="1"/>
        <w:rPr>
          <w:rFonts w:ascii="Roboto Condensed" w:eastAsia="Times New Roman" w:hAnsi="Roboto Condensed" w:cs="Times New Roman"/>
          <w:b/>
          <w:bCs/>
          <w:color w:val="333333"/>
          <w:w w:val="100"/>
          <w:sz w:val="23"/>
          <w:szCs w:val="23"/>
        </w:rPr>
      </w:pPr>
      <w:r w:rsidRPr="00D73C85">
        <w:rPr>
          <w:rFonts w:ascii="Roboto Condensed" w:eastAsia="Times New Roman" w:hAnsi="Roboto Condensed" w:cs="Times New Roman"/>
          <w:b/>
          <w:bCs/>
          <w:color w:val="333333"/>
          <w:w w:val="100"/>
          <w:sz w:val="23"/>
          <w:szCs w:val="23"/>
        </w:rPr>
        <w:t>Пам’ятка</w:t>
      </w:r>
      <w:r w:rsidRPr="00537D00">
        <w:rPr>
          <w:rFonts w:ascii="Roboto Condensed" w:eastAsia="Times New Roman" w:hAnsi="Roboto Condensed" w:cs="Times New Roman"/>
          <w:b/>
          <w:bCs/>
          <w:color w:val="333333"/>
          <w:w w:val="100"/>
          <w:sz w:val="23"/>
          <w:szCs w:val="23"/>
          <w:lang w:val="ru-RU"/>
        </w:rPr>
        <w:t xml:space="preserve"> </w:t>
      </w:r>
      <w:r w:rsidRPr="00D73C85">
        <w:rPr>
          <w:rFonts w:ascii="Roboto Condensed" w:eastAsia="Times New Roman" w:hAnsi="Roboto Condensed" w:cs="Times New Roman"/>
          <w:b/>
          <w:bCs/>
          <w:color w:val="333333"/>
          <w:w w:val="100"/>
          <w:sz w:val="23"/>
          <w:szCs w:val="23"/>
        </w:rPr>
        <w:t>для членів сімей осіб, зниклих безвісти за особливих обставин (які отримали/отримають відповідний статус)</w:t>
      </w:r>
    </w:p>
    <w:p w:rsidR="00537D00" w:rsidRPr="00D73C85" w:rsidRDefault="00537D00" w:rsidP="00537D00">
      <w:pPr>
        <w:spacing w:line="288" w:lineRule="atLeast"/>
        <w:ind w:firstLine="720"/>
        <w:jc w:val="both"/>
        <w:textAlignment w:val="baseline"/>
        <w:rPr>
          <w:rFonts w:ascii="inherit" w:eastAsia="Times New Roman" w:hAnsi="inherit" w:cs="Times New Roman"/>
          <w:color w:val="303030"/>
          <w:w w:val="100"/>
          <w:sz w:val="21"/>
          <w:szCs w:val="21"/>
        </w:rPr>
      </w:pPr>
      <w:r w:rsidRPr="00D73C85">
        <w:rPr>
          <w:rFonts w:ascii="inherit" w:eastAsia="Times New Roman" w:hAnsi="inherit" w:cs="Times New Roman"/>
          <w:color w:val="303030"/>
          <w:w w:val="100"/>
          <w:sz w:val="21"/>
          <w:szCs w:val="21"/>
        </w:rPr>
        <w:t>Відповідно до Закону України від 14.04.2022 року №2191-ІХ «Про внесення змін до Закону України "Про правовий статус осіб, зниклих безвісти" та інших законодавчих актів України щодо вдосконалення правового регулювання суспільних відносин, пов’язаних із набуттям статусу осіб, зниклих безвісти за особливих обставин» особа набуває статусу такої, що зникла безвісти за особливих обставин, з моменту внесення про неї відомостей, що містяться у заяві про факт зникнення, </w:t>
      </w:r>
      <w:r w:rsidRPr="00D73C85">
        <w:rPr>
          <w:rFonts w:ascii="inherit" w:eastAsia="Times New Roman" w:hAnsi="inherit" w:cs="Times New Roman"/>
          <w:b/>
          <w:bCs/>
          <w:color w:val="303030"/>
          <w:w w:val="100"/>
          <w:sz w:val="21"/>
          <w:szCs w:val="21"/>
        </w:rPr>
        <w:t>до Єдиного реєстру осіб, зниклих безвісти за особливих обставин</w:t>
      </w:r>
      <w:r w:rsidRPr="00D73C85">
        <w:rPr>
          <w:rFonts w:ascii="inherit" w:eastAsia="Times New Roman" w:hAnsi="inherit" w:cs="Times New Roman"/>
          <w:color w:val="303030"/>
          <w:w w:val="100"/>
          <w:sz w:val="21"/>
          <w:szCs w:val="21"/>
        </w:rPr>
        <w:t>, та вважається такою, що зникла безвісти за особливих обставин, з моменту подання заявником заяви про факт зникнення особи.</w:t>
      </w:r>
    </w:p>
    <w:p w:rsidR="00537D00" w:rsidRPr="009B0BAB" w:rsidRDefault="00537D00" w:rsidP="00537D00">
      <w:pPr>
        <w:spacing w:line="288" w:lineRule="atLeast"/>
        <w:ind w:firstLine="720"/>
        <w:jc w:val="both"/>
        <w:textAlignment w:val="baseline"/>
        <w:rPr>
          <w:rFonts w:ascii="inherit" w:eastAsia="Times New Roman" w:hAnsi="inherit" w:cs="Times New Roman"/>
          <w:color w:val="303030"/>
          <w:w w:val="100"/>
          <w:sz w:val="21"/>
          <w:szCs w:val="21"/>
        </w:rPr>
      </w:pPr>
      <w:r w:rsidRPr="00D73C85">
        <w:rPr>
          <w:rFonts w:ascii="inherit" w:eastAsia="Times New Roman" w:hAnsi="inherit" w:cs="Times New Roman"/>
          <w:b/>
          <w:bCs/>
          <w:color w:val="303030"/>
          <w:w w:val="100"/>
          <w:sz w:val="21"/>
          <w:szCs w:val="21"/>
        </w:rPr>
        <w:t>Хто може подати заяву?</w:t>
      </w:r>
      <w:r w:rsidRPr="00D73C85">
        <w:rPr>
          <w:rFonts w:ascii="inherit" w:eastAsia="Times New Roman" w:hAnsi="inherit" w:cs="Times New Roman"/>
          <w:color w:val="303030"/>
          <w:w w:val="100"/>
          <w:sz w:val="21"/>
          <w:szCs w:val="21"/>
        </w:rPr>
        <w:t> Заява про розшук особи, зниклої безвісти за особливих обставин, </w:t>
      </w:r>
      <w:bookmarkStart w:id="0" w:name="_GoBack"/>
      <w:r w:rsidRPr="009B0BAB">
        <w:rPr>
          <w:rFonts w:ascii="inherit" w:eastAsia="Times New Roman" w:hAnsi="inherit" w:cs="Times New Roman"/>
          <w:bCs/>
          <w:color w:val="303030"/>
          <w:w w:val="100"/>
          <w:sz w:val="21"/>
          <w:szCs w:val="21"/>
        </w:rPr>
        <w:t>може бути подана родичем</w:t>
      </w:r>
      <w:r w:rsidRPr="009B0BAB">
        <w:rPr>
          <w:rFonts w:ascii="inherit" w:eastAsia="Times New Roman" w:hAnsi="inherit" w:cs="Times New Roman"/>
          <w:color w:val="303030"/>
          <w:w w:val="100"/>
          <w:sz w:val="21"/>
          <w:szCs w:val="21"/>
        </w:rPr>
        <w:t> </w:t>
      </w:r>
      <w:r w:rsidRPr="009B0BAB">
        <w:rPr>
          <w:rFonts w:ascii="inherit" w:eastAsia="Times New Roman" w:hAnsi="inherit" w:cs="Times New Roman"/>
          <w:bCs/>
          <w:color w:val="303030"/>
          <w:w w:val="100"/>
          <w:sz w:val="21"/>
          <w:szCs w:val="21"/>
        </w:rPr>
        <w:t>такої особи, представником військового формування, органом державної влади, органом місцевого самоврядування, громадським об'єднанням або будь-якою іншою особою, якій стало відомо про зникнення.</w:t>
      </w:r>
    </w:p>
    <w:bookmarkEnd w:id="0"/>
    <w:p w:rsidR="00537D00" w:rsidRPr="00D73C85" w:rsidRDefault="00537D00" w:rsidP="00537D00">
      <w:pPr>
        <w:spacing w:line="288" w:lineRule="atLeast"/>
        <w:ind w:firstLine="720"/>
        <w:jc w:val="both"/>
        <w:textAlignment w:val="baseline"/>
        <w:rPr>
          <w:rFonts w:ascii="inherit" w:eastAsia="Times New Roman" w:hAnsi="inherit" w:cs="Times New Roman"/>
          <w:color w:val="303030"/>
          <w:w w:val="100"/>
          <w:sz w:val="21"/>
          <w:szCs w:val="21"/>
        </w:rPr>
      </w:pPr>
      <w:r w:rsidRPr="00D73C85">
        <w:rPr>
          <w:rFonts w:ascii="inherit" w:eastAsia="Times New Roman" w:hAnsi="inherit" w:cs="Times New Roman"/>
          <w:b/>
          <w:bCs/>
          <w:color w:val="303030"/>
          <w:w w:val="100"/>
          <w:sz w:val="21"/>
          <w:szCs w:val="21"/>
        </w:rPr>
        <w:t>Куди подається заява?</w:t>
      </w:r>
      <w:r w:rsidRPr="00D73C85">
        <w:rPr>
          <w:rFonts w:ascii="inherit" w:eastAsia="Times New Roman" w:hAnsi="inherit" w:cs="Times New Roman"/>
          <w:color w:val="303030"/>
          <w:w w:val="100"/>
          <w:sz w:val="21"/>
          <w:szCs w:val="21"/>
        </w:rPr>
        <w:t xml:space="preserve"> З метою здійснення пошуку зниклої особи та отримання відповідного документального підтвердження статусу особи, зниклої безвісти за особливих обставин, необхідно звернутись </w:t>
      </w:r>
      <w:proofErr w:type="spellStart"/>
      <w:r w:rsidRPr="00D73C85">
        <w:rPr>
          <w:rFonts w:ascii="inherit" w:eastAsia="Times New Roman" w:hAnsi="inherit" w:cs="Times New Roman"/>
          <w:color w:val="303030"/>
          <w:w w:val="100"/>
          <w:sz w:val="21"/>
          <w:szCs w:val="21"/>
        </w:rPr>
        <w:t>до </w:t>
      </w:r>
      <w:r w:rsidRPr="00D73C85">
        <w:rPr>
          <w:rFonts w:ascii="inherit" w:eastAsia="Times New Roman" w:hAnsi="inherit" w:cs="Times New Roman"/>
          <w:b/>
          <w:bCs/>
          <w:color w:val="303030"/>
          <w:w w:val="100"/>
          <w:sz w:val="21"/>
          <w:szCs w:val="21"/>
        </w:rPr>
        <w:t>територіального</w:t>
      </w:r>
      <w:r w:rsidRPr="00D73C85">
        <w:rPr>
          <w:rFonts w:ascii="inherit" w:eastAsia="Times New Roman" w:hAnsi="inherit" w:cs="Times New Roman"/>
          <w:color w:val="303030"/>
          <w:w w:val="100"/>
          <w:sz w:val="21"/>
          <w:szCs w:val="21"/>
        </w:rPr>
        <w:t> </w:t>
      </w:r>
      <w:r w:rsidRPr="00D73C85">
        <w:rPr>
          <w:rFonts w:ascii="inherit" w:eastAsia="Times New Roman" w:hAnsi="inherit" w:cs="Times New Roman"/>
          <w:b/>
          <w:bCs/>
          <w:color w:val="303030"/>
          <w:w w:val="100"/>
          <w:sz w:val="21"/>
          <w:szCs w:val="21"/>
        </w:rPr>
        <w:t>орг</w:t>
      </w:r>
      <w:proofErr w:type="spellEnd"/>
      <w:r w:rsidRPr="00D73C85">
        <w:rPr>
          <w:rFonts w:ascii="inherit" w:eastAsia="Times New Roman" w:hAnsi="inherit" w:cs="Times New Roman"/>
          <w:b/>
          <w:bCs/>
          <w:color w:val="303030"/>
          <w:w w:val="100"/>
          <w:sz w:val="21"/>
          <w:szCs w:val="21"/>
        </w:rPr>
        <w:t>ану Національної поліції України із заявою.</w:t>
      </w:r>
      <w:r w:rsidRPr="00D73C85">
        <w:rPr>
          <w:rFonts w:ascii="inherit" w:eastAsia="Times New Roman" w:hAnsi="inherit" w:cs="Times New Roman"/>
          <w:color w:val="303030"/>
          <w:w w:val="100"/>
          <w:sz w:val="21"/>
          <w:szCs w:val="21"/>
        </w:rPr>
        <w:t> Відомості, зазначені у заяві про розшук особи, зниклої безвісти за особливих обставин, підлягають внесенню до Реєстру в порядку, протягом 24 годин після отримання Уповноваженим від Національної поліції України інформації про зникнення особи за особливих обставин або інформації про отримання заяви про розшук такої особи. Від співробітників отримати витяг з Єдиного реєстру досудових розслідувань або інформацію з Реєстру осіб, зниклих безвісти за особливих обставин.</w:t>
      </w:r>
    </w:p>
    <w:p w:rsidR="00537D00" w:rsidRPr="00D73C85" w:rsidRDefault="00537D00" w:rsidP="00537D00">
      <w:pPr>
        <w:spacing w:line="288" w:lineRule="atLeast"/>
        <w:ind w:firstLine="720"/>
        <w:jc w:val="both"/>
        <w:textAlignment w:val="baseline"/>
        <w:rPr>
          <w:rFonts w:ascii="inherit" w:eastAsia="Times New Roman" w:hAnsi="inherit" w:cs="Times New Roman"/>
          <w:color w:val="303030"/>
          <w:w w:val="100"/>
          <w:sz w:val="21"/>
          <w:szCs w:val="21"/>
        </w:rPr>
      </w:pPr>
      <w:r w:rsidRPr="00D73C85">
        <w:rPr>
          <w:rFonts w:ascii="inherit" w:eastAsia="Times New Roman" w:hAnsi="inherit" w:cs="Times New Roman"/>
          <w:b/>
          <w:bCs/>
          <w:color w:val="303030"/>
          <w:w w:val="100"/>
          <w:sz w:val="21"/>
          <w:szCs w:val="21"/>
        </w:rPr>
        <w:t>Члени сім'ї особи, зниклої безвісти за особливих обставин</w:t>
      </w:r>
      <w:r w:rsidRPr="00D73C85">
        <w:rPr>
          <w:rFonts w:ascii="inherit" w:eastAsia="Times New Roman" w:hAnsi="inherit" w:cs="Times New Roman"/>
          <w:color w:val="303030"/>
          <w:w w:val="100"/>
          <w:sz w:val="21"/>
          <w:szCs w:val="21"/>
        </w:rPr>
        <w:t>, мають право на соціальний захист у порядку, визначеному законодавством України.</w:t>
      </w:r>
    </w:p>
    <w:p w:rsidR="00537D00" w:rsidRPr="00D73C85" w:rsidRDefault="00537D00" w:rsidP="00537D00">
      <w:pPr>
        <w:spacing w:line="288" w:lineRule="atLeast"/>
        <w:ind w:firstLine="720"/>
        <w:jc w:val="both"/>
        <w:textAlignment w:val="baseline"/>
        <w:rPr>
          <w:rFonts w:ascii="inherit" w:eastAsia="Times New Roman" w:hAnsi="inherit" w:cs="Times New Roman"/>
          <w:color w:val="303030"/>
          <w:w w:val="100"/>
          <w:sz w:val="21"/>
          <w:szCs w:val="21"/>
        </w:rPr>
      </w:pPr>
      <w:r w:rsidRPr="00D73C85">
        <w:rPr>
          <w:rFonts w:ascii="inherit" w:eastAsia="Times New Roman" w:hAnsi="inherit" w:cs="Times New Roman"/>
          <w:color w:val="303030"/>
          <w:w w:val="100"/>
          <w:sz w:val="21"/>
          <w:szCs w:val="21"/>
        </w:rPr>
        <w:t>Відповідно до прийнятих Парламентом законодавчих змін непрацездатні члени сім’ї особи, зниклої безвісти за особливих обставин, мають право на призначення пенсії у зв’язку з втратою годувальника. При цьому право на пенсію виникає незалежно від тривалості страхового стажу. Для призначення пенсії у разі втрати годувальника потрібно звернутися </w:t>
      </w:r>
      <w:r w:rsidRPr="00D73C85">
        <w:rPr>
          <w:rFonts w:ascii="inherit" w:eastAsia="Times New Roman" w:hAnsi="inherit" w:cs="Times New Roman"/>
          <w:b/>
          <w:bCs/>
          <w:color w:val="303030"/>
          <w:w w:val="100"/>
          <w:sz w:val="21"/>
          <w:szCs w:val="21"/>
        </w:rPr>
        <w:t>до управління Пенсійного фонду України</w:t>
      </w:r>
      <w:r w:rsidR="009B0BAB">
        <w:rPr>
          <w:rFonts w:ascii="inherit" w:eastAsia="Times New Roman" w:hAnsi="inherit" w:cs="Times New Roman"/>
          <w:b/>
          <w:bCs/>
          <w:color w:val="303030"/>
          <w:w w:val="100"/>
          <w:sz w:val="21"/>
          <w:szCs w:val="21"/>
        </w:rPr>
        <w:t>.</w:t>
      </w:r>
      <w:r w:rsidRPr="00D73C85">
        <w:rPr>
          <w:rFonts w:ascii="inherit" w:eastAsia="Times New Roman" w:hAnsi="inherit" w:cs="Times New Roman"/>
          <w:b/>
          <w:bCs/>
          <w:color w:val="303030"/>
          <w:w w:val="100"/>
          <w:sz w:val="21"/>
          <w:szCs w:val="21"/>
        </w:rPr>
        <w:t xml:space="preserve"> </w:t>
      </w:r>
    </w:p>
    <w:p w:rsidR="00537D00" w:rsidRPr="00D73C85" w:rsidRDefault="00537D00" w:rsidP="00537D00">
      <w:pPr>
        <w:spacing w:line="288" w:lineRule="atLeast"/>
        <w:ind w:firstLine="720"/>
        <w:jc w:val="both"/>
        <w:textAlignment w:val="baseline"/>
        <w:rPr>
          <w:rFonts w:ascii="inherit" w:eastAsia="Times New Roman" w:hAnsi="inherit" w:cs="Times New Roman"/>
          <w:color w:val="303030"/>
          <w:w w:val="100"/>
          <w:sz w:val="21"/>
          <w:szCs w:val="21"/>
        </w:rPr>
      </w:pPr>
      <w:r w:rsidRPr="00D73C85">
        <w:rPr>
          <w:rFonts w:ascii="inherit" w:eastAsia="Times New Roman" w:hAnsi="inherit" w:cs="Times New Roman"/>
          <w:i/>
          <w:iCs/>
          <w:color w:val="303030"/>
          <w:w w:val="100"/>
          <w:sz w:val="21"/>
          <w:szCs w:val="21"/>
        </w:rPr>
        <w:t>Якщо вам невідоме місцезнаходження близьких,</w:t>
      </w:r>
    </w:p>
    <w:p w:rsidR="00537D00" w:rsidRPr="00D73C85" w:rsidRDefault="00537D00" w:rsidP="00537D00">
      <w:pPr>
        <w:spacing w:line="288" w:lineRule="atLeast"/>
        <w:ind w:firstLine="720"/>
        <w:jc w:val="both"/>
        <w:textAlignment w:val="baseline"/>
        <w:rPr>
          <w:rFonts w:ascii="inherit" w:eastAsia="Times New Roman" w:hAnsi="inherit" w:cs="Times New Roman"/>
          <w:color w:val="303030"/>
          <w:w w:val="100"/>
          <w:sz w:val="21"/>
          <w:szCs w:val="21"/>
        </w:rPr>
      </w:pPr>
      <w:r w:rsidRPr="00D73C85">
        <w:rPr>
          <w:rFonts w:ascii="inherit" w:eastAsia="Times New Roman" w:hAnsi="inherit" w:cs="Times New Roman"/>
          <w:i/>
          <w:iCs/>
          <w:color w:val="303030"/>
          <w:w w:val="100"/>
          <w:sz w:val="21"/>
          <w:szCs w:val="21"/>
        </w:rPr>
        <w:t>повідомте про це Національну поліцію, обравши</w:t>
      </w:r>
    </w:p>
    <w:p w:rsidR="00537D00" w:rsidRPr="00D73C85" w:rsidRDefault="00537D00" w:rsidP="00537D00">
      <w:pPr>
        <w:spacing w:line="288" w:lineRule="atLeast"/>
        <w:ind w:firstLine="720"/>
        <w:jc w:val="both"/>
        <w:textAlignment w:val="baseline"/>
        <w:rPr>
          <w:rFonts w:ascii="inherit" w:eastAsia="Times New Roman" w:hAnsi="inherit" w:cs="Times New Roman"/>
          <w:color w:val="303030"/>
          <w:w w:val="100"/>
          <w:sz w:val="21"/>
          <w:szCs w:val="21"/>
        </w:rPr>
      </w:pPr>
      <w:r w:rsidRPr="00D73C85">
        <w:rPr>
          <w:rFonts w:ascii="inherit" w:eastAsia="Times New Roman" w:hAnsi="inherit" w:cs="Times New Roman"/>
          <w:i/>
          <w:iCs/>
          <w:color w:val="303030"/>
          <w:w w:val="100"/>
          <w:sz w:val="21"/>
          <w:szCs w:val="21"/>
        </w:rPr>
        <w:t>зручний для вас формат зв’язку:</w:t>
      </w:r>
    </w:p>
    <w:p w:rsidR="00537D00" w:rsidRPr="00D73C85" w:rsidRDefault="00537D00" w:rsidP="00537D00">
      <w:pPr>
        <w:spacing w:line="288" w:lineRule="atLeast"/>
        <w:ind w:firstLine="720"/>
        <w:jc w:val="both"/>
        <w:textAlignment w:val="baseline"/>
        <w:rPr>
          <w:rFonts w:ascii="inherit" w:eastAsia="Times New Roman" w:hAnsi="inherit" w:cs="Times New Roman"/>
          <w:color w:val="303030"/>
          <w:w w:val="100"/>
          <w:sz w:val="21"/>
          <w:szCs w:val="21"/>
        </w:rPr>
      </w:pPr>
      <w:r w:rsidRPr="00D73C85">
        <w:rPr>
          <w:rFonts w:ascii="inherit" w:eastAsia="Times New Roman" w:hAnsi="inherit" w:cs="Times New Roman"/>
          <w:i/>
          <w:iCs/>
          <w:color w:val="303030"/>
          <w:w w:val="100"/>
          <w:sz w:val="21"/>
          <w:szCs w:val="21"/>
        </w:rPr>
        <w:t>Зателефонуйте на гарячу лінію 089 420 18 67</w:t>
      </w:r>
    </w:p>
    <w:p w:rsidR="00537D00" w:rsidRPr="00D73C85" w:rsidRDefault="00537D00" w:rsidP="00537D00">
      <w:pPr>
        <w:spacing w:line="288" w:lineRule="atLeast"/>
        <w:ind w:firstLine="720"/>
        <w:jc w:val="both"/>
        <w:textAlignment w:val="baseline"/>
        <w:rPr>
          <w:rFonts w:ascii="inherit" w:eastAsia="Times New Roman" w:hAnsi="inherit" w:cs="Times New Roman"/>
          <w:color w:val="303030"/>
          <w:w w:val="100"/>
          <w:sz w:val="21"/>
          <w:szCs w:val="21"/>
        </w:rPr>
      </w:pPr>
      <w:r w:rsidRPr="00D73C85">
        <w:rPr>
          <w:rFonts w:ascii="inherit" w:eastAsia="Times New Roman" w:hAnsi="inherit" w:cs="Times New Roman"/>
          <w:i/>
          <w:iCs/>
          <w:color w:val="303030"/>
          <w:w w:val="100"/>
          <w:sz w:val="21"/>
          <w:szCs w:val="21"/>
        </w:rPr>
        <w:t>Надішліть листа на електронну пошту</w:t>
      </w:r>
    </w:p>
    <w:p w:rsidR="00537D00" w:rsidRPr="00D73C85" w:rsidRDefault="00537D00" w:rsidP="00537D00">
      <w:pPr>
        <w:spacing w:line="288" w:lineRule="atLeast"/>
        <w:ind w:firstLine="720"/>
        <w:jc w:val="both"/>
        <w:textAlignment w:val="baseline"/>
        <w:rPr>
          <w:rFonts w:ascii="inherit" w:eastAsia="Times New Roman" w:hAnsi="inherit" w:cs="Times New Roman"/>
          <w:color w:val="303030"/>
          <w:w w:val="100"/>
          <w:sz w:val="21"/>
          <w:szCs w:val="21"/>
        </w:rPr>
      </w:pPr>
      <w:r w:rsidRPr="00D73C85">
        <w:rPr>
          <w:rFonts w:ascii="inherit" w:eastAsia="Times New Roman" w:hAnsi="inherit" w:cs="Times New Roman"/>
          <w:i/>
          <w:iCs/>
          <w:color w:val="303030"/>
          <w:w w:val="100"/>
          <w:sz w:val="21"/>
          <w:szCs w:val="21"/>
        </w:rPr>
        <w:t>rozshuk_znyklyh@police.gov.ua</w:t>
      </w:r>
    </w:p>
    <w:p w:rsidR="00537D00" w:rsidRPr="00537D00" w:rsidRDefault="00537D00" w:rsidP="00537D00">
      <w:pPr>
        <w:spacing w:line="288" w:lineRule="atLeast"/>
        <w:ind w:firstLine="720"/>
        <w:jc w:val="both"/>
        <w:textAlignment w:val="baseline"/>
        <w:rPr>
          <w:rFonts w:ascii="inherit" w:eastAsia="Times New Roman" w:hAnsi="inherit" w:cs="Times New Roman"/>
          <w:color w:val="303030"/>
          <w:w w:val="100"/>
          <w:sz w:val="21"/>
          <w:szCs w:val="21"/>
          <w:lang w:val="ru-RU"/>
        </w:rPr>
      </w:pPr>
      <w:r w:rsidRPr="00537D00">
        <w:rPr>
          <w:rFonts w:ascii="inherit" w:eastAsia="Times New Roman" w:hAnsi="inherit" w:cs="Times New Roman"/>
          <w:color w:val="303030"/>
          <w:w w:val="100"/>
          <w:sz w:val="21"/>
          <w:szCs w:val="21"/>
          <w:lang w:val="ru-RU"/>
        </w:rPr>
        <w:t> </w:t>
      </w:r>
    </w:p>
    <w:p w:rsidR="00AF402B" w:rsidRDefault="009B0BAB"/>
    <w:sectPr w:rsidR="00AF4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Condense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00"/>
    <w:rsid w:val="000F20BB"/>
    <w:rsid w:val="00165B8C"/>
    <w:rsid w:val="003F43E9"/>
    <w:rsid w:val="00537D00"/>
    <w:rsid w:val="008C5310"/>
    <w:rsid w:val="009B0BAB"/>
    <w:rsid w:val="00B16912"/>
    <w:rsid w:val="00B30236"/>
    <w:rsid w:val="00D73C85"/>
    <w:rsid w:val="00E65262"/>
    <w:rsid w:val="00F85C49"/>
    <w:rsid w:val="00FB5146"/>
    <w:rsid w:val="00FE55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262"/>
    <w:pPr>
      <w:spacing w:after="0" w:line="240" w:lineRule="auto"/>
    </w:pPr>
    <w:rPr>
      <w:rFonts w:ascii="Times New Roman" w:hAnsi="Times New Roman"/>
      <w:color w:val="000000"/>
      <w:w w:val="87"/>
      <w:sz w:val="28"/>
      <w:szCs w:val="20"/>
      <w:lang w:val="uk-UA" w:eastAsia="ru-RU"/>
    </w:rPr>
  </w:style>
  <w:style w:type="paragraph" w:styleId="1">
    <w:name w:val="heading 1"/>
    <w:basedOn w:val="a"/>
    <w:next w:val="a"/>
    <w:link w:val="10"/>
    <w:qFormat/>
    <w:rsid w:val="00E65262"/>
    <w:pPr>
      <w:keepNext/>
      <w:spacing w:before="240" w:after="60"/>
      <w:outlineLvl w:val="0"/>
    </w:pPr>
    <w:rPr>
      <w:rFonts w:ascii="Arial" w:eastAsia="Times New Roman" w:hAnsi="Arial" w:cs="Times New Roman"/>
      <w:b/>
      <w:bCs/>
      <w:color w:val="auto"/>
      <w:w w:val="100"/>
      <w:kern w:val="32"/>
      <w:sz w:val="32"/>
      <w:szCs w:val="32"/>
      <w:lang w:val="en-US"/>
    </w:rPr>
  </w:style>
  <w:style w:type="paragraph" w:styleId="2">
    <w:name w:val="heading 2"/>
    <w:basedOn w:val="a"/>
    <w:link w:val="20"/>
    <w:uiPriority w:val="9"/>
    <w:qFormat/>
    <w:rsid w:val="00537D00"/>
    <w:pPr>
      <w:spacing w:before="100" w:beforeAutospacing="1" w:after="100" w:afterAutospacing="1"/>
      <w:outlineLvl w:val="1"/>
    </w:pPr>
    <w:rPr>
      <w:rFonts w:eastAsia="Times New Roman" w:cs="Times New Roman"/>
      <w:b/>
      <w:bCs/>
      <w:color w:val="auto"/>
      <w:w w:val="100"/>
      <w:sz w:val="36"/>
      <w:szCs w:val="36"/>
      <w:lang w:val="ru-RU"/>
    </w:rPr>
  </w:style>
  <w:style w:type="paragraph" w:styleId="3">
    <w:name w:val="heading 3"/>
    <w:basedOn w:val="a"/>
    <w:link w:val="30"/>
    <w:uiPriority w:val="9"/>
    <w:qFormat/>
    <w:rsid w:val="00537D00"/>
    <w:pPr>
      <w:spacing w:before="100" w:beforeAutospacing="1" w:after="100" w:afterAutospacing="1"/>
      <w:outlineLvl w:val="2"/>
    </w:pPr>
    <w:rPr>
      <w:rFonts w:eastAsia="Times New Roman" w:cs="Times New Roman"/>
      <w:b/>
      <w:bCs/>
      <w:color w:val="auto"/>
      <w:w w:val="100"/>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262"/>
    <w:rPr>
      <w:rFonts w:ascii="Arial" w:eastAsia="Times New Roman" w:hAnsi="Arial" w:cs="Times New Roman"/>
      <w:b/>
      <w:bCs/>
      <w:kern w:val="32"/>
      <w:sz w:val="32"/>
      <w:szCs w:val="32"/>
      <w:lang w:val="en-US" w:eastAsia="ru-RU"/>
    </w:rPr>
  </w:style>
  <w:style w:type="paragraph" w:styleId="a3">
    <w:name w:val="List Paragraph"/>
    <w:basedOn w:val="a"/>
    <w:uiPriority w:val="34"/>
    <w:qFormat/>
    <w:rsid w:val="00E65262"/>
    <w:pPr>
      <w:ind w:left="720"/>
      <w:contextualSpacing/>
    </w:pPr>
    <w:rPr>
      <w:rFonts w:eastAsia="Times New Roman" w:cs="Times New Roman"/>
    </w:rPr>
  </w:style>
  <w:style w:type="character" w:customStyle="1" w:styleId="20">
    <w:name w:val="Заголовок 2 Знак"/>
    <w:basedOn w:val="a0"/>
    <w:link w:val="2"/>
    <w:uiPriority w:val="9"/>
    <w:rsid w:val="00537D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7D00"/>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37D00"/>
    <w:rPr>
      <w:color w:val="0000FF"/>
      <w:u w:val="single"/>
    </w:rPr>
  </w:style>
  <w:style w:type="paragraph" w:customStyle="1" w:styleId="post-meta">
    <w:name w:val="post-meta"/>
    <w:basedOn w:val="a"/>
    <w:rsid w:val="00537D00"/>
    <w:pPr>
      <w:spacing w:before="100" w:beforeAutospacing="1" w:after="100" w:afterAutospacing="1"/>
    </w:pPr>
    <w:rPr>
      <w:rFonts w:eastAsia="Times New Roman" w:cs="Times New Roman"/>
      <w:color w:val="auto"/>
      <w:w w:val="100"/>
      <w:sz w:val="24"/>
      <w:szCs w:val="24"/>
      <w:lang w:val="ru-RU"/>
    </w:rPr>
  </w:style>
  <w:style w:type="character" w:customStyle="1" w:styleId="tie-date">
    <w:name w:val="tie-date"/>
    <w:basedOn w:val="a0"/>
    <w:rsid w:val="00537D00"/>
  </w:style>
  <w:style w:type="character" w:customStyle="1" w:styleId="post-meta-author">
    <w:name w:val="post-meta-author"/>
    <w:basedOn w:val="a0"/>
    <w:rsid w:val="00537D00"/>
  </w:style>
  <w:style w:type="character" w:customStyle="1" w:styleId="post-views">
    <w:name w:val="post-views"/>
    <w:basedOn w:val="a0"/>
    <w:rsid w:val="00537D00"/>
  </w:style>
  <w:style w:type="paragraph" w:styleId="a5">
    <w:name w:val="Normal (Web)"/>
    <w:basedOn w:val="a"/>
    <w:uiPriority w:val="99"/>
    <w:semiHidden/>
    <w:unhideWhenUsed/>
    <w:rsid w:val="00537D00"/>
    <w:pPr>
      <w:spacing w:before="100" w:beforeAutospacing="1" w:after="100" w:afterAutospacing="1"/>
    </w:pPr>
    <w:rPr>
      <w:rFonts w:eastAsia="Times New Roman" w:cs="Times New Roman"/>
      <w:color w:val="auto"/>
      <w:w w:val="100"/>
      <w:sz w:val="24"/>
      <w:szCs w:val="24"/>
      <w:lang w:val="ru-RU"/>
    </w:rPr>
  </w:style>
  <w:style w:type="character" w:styleId="a6">
    <w:name w:val="Strong"/>
    <w:basedOn w:val="a0"/>
    <w:uiPriority w:val="22"/>
    <w:qFormat/>
    <w:rsid w:val="00537D00"/>
    <w:rPr>
      <w:b/>
      <w:bCs/>
    </w:rPr>
  </w:style>
  <w:style w:type="character" w:styleId="a7">
    <w:name w:val="Emphasis"/>
    <w:basedOn w:val="a0"/>
    <w:uiPriority w:val="20"/>
    <w:qFormat/>
    <w:rsid w:val="00537D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262"/>
    <w:pPr>
      <w:spacing w:after="0" w:line="240" w:lineRule="auto"/>
    </w:pPr>
    <w:rPr>
      <w:rFonts w:ascii="Times New Roman" w:hAnsi="Times New Roman"/>
      <w:color w:val="000000"/>
      <w:w w:val="87"/>
      <w:sz w:val="28"/>
      <w:szCs w:val="20"/>
      <w:lang w:val="uk-UA" w:eastAsia="ru-RU"/>
    </w:rPr>
  </w:style>
  <w:style w:type="paragraph" w:styleId="1">
    <w:name w:val="heading 1"/>
    <w:basedOn w:val="a"/>
    <w:next w:val="a"/>
    <w:link w:val="10"/>
    <w:qFormat/>
    <w:rsid w:val="00E65262"/>
    <w:pPr>
      <w:keepNext/>
      <w:spacing w:before="240" w:after="60"/>
      <w:outlineLvl w:val="0"/>
    </w:pPr>
    <w:rPr>
      <w:rFonts w:ascii="Arial" w:eastAsia="Times New Roman" w:hAnsi="Arial" w:cs="Times New Roman"/>
      <w:b/>
      <w:bCs/>
      <w:color w:val="auto"/>
      <w:w w:val="100"/>
      <w:kern w:val="32"/>
      <w:sz w:val="32"/>
      <w:szCs w:val="32"/>
      <w:lang w:val="en-US"/>
    </w:rPr>
  </w:style>
  <w:style w:type="paragraph" w:styleId="2">
    <w:name w:val="heading 2"/>
    <w:basedOn w:val="a"/>
    <w:link w:val="20"/>
    <w:uiPriority w:val="9"/>
    <w:qFormat/>
    <w:rsid w:val="00537D00"/>
    <w:pPr>
      <w:spacing w:before="100" w:beforeAutospacing="1" w:after="100" w:afterAutospacing="1"/>
      <w:outlineLvl w:val="1"/>
    </w:pPr>
    <w:rPr>
      <w:rFonts w:eastAsia="Times New Roman" w:cs="Times New Roman"/>
      <w:b/>
      <w:bCs/>
      <w:color w:val="auto"/>
      <w:w w:val="100"/>
      <w:sz w:val="36"/>
      <w:szCs w:val="36"/>
      <w:lang w:val="ru-RU"/>
    </w:rPr>
  </w:style>
  <w:style w:type="paragraph" w:styleId="3">
    <w:name w:val="heading 3"/>
    <w:basedOn w:val="a"/>
    <w:link w:val="30"/>
    <w:uiPriority w:val="9"/>
    <w:qFormat/>
    <w:rsid w:val="00537D00"/>
    <w:pPr>
      <w:spacing w:before="100" w:beforeAutospacing="1" w:after="100" w:afterAutospacing="1"/>
      <w:outlineLvl w:val="2"/>
    </w:pPr>
    <w:rPr>
      <w:rFonts w:eastAsia="Times New Roman" w:cs="Times New Roman"/>
      <w:b/>
      <w:bCs/>
      <w:color w:val="auto"/>
      <w:w w:val="100"/>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262"/>
    <w:rPr>
      <w:rFonts w:ascii="Arial" w:eastAsia="Times New Roman" w:hAnsi="Arial" w:cs="Times New Roman"/>
      <w:b/>
      <w:bCs/>
      <w:kern w:val="32"/>
      <w:sz w:val="32"/>
      <w:szCs w:val="32"/>
      <w:lang w:val="en-US" w:eastAsia="ru-RU"/>
    </w:rPr>
  </w:style>
  <w:style w:type="paragraph" w:styleId="a3">
    <w:name w:val="List Paragraph"/>
    <w:basedOn w:val="a"/>
    <w:uiPriority w:val="34"/>
    <w:qFormat/>
    <w:rsid w:val="00E65262"/>
    <w:pPr>
      <w:ind w:left="720"/>
      <w:contextualSpacing/>
    </w:pPr>
    <w:rPr>
      <w:rFonts w:eastAsia="Times New Roman" w:cs="Times New Roman"/>
    </w:rPr>
  </w:style>
  <w:style w:type="character" w:customStyle="1" w:styleId="20">
    <w:name w:val="Заголовок 2 Знак"/>
    <w:basedOn w:val="a0"/>
    <w:link w:val="2"/>
    <w:uiPriority w:val="9"/>
    <w:rsid w:val="00537D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7D00"/>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37D00"/>
    <w:rPr>
      <w:color w:val="0000FF"/>
      <w:u w:val="single"/>
    </w:rPr>
  </w:style>
  <w:style w:type="paragraph" w:customStyle="1" w:styleId="post-meta">
    <w:name w:val="post-meta"/>
    <w:basedOn w:val="a"/>
    <w:rsid w:val="00537D00"/>
    <w:pPr>
      <w:spacing w:before="100" w:beforeAutospacing="1" w:after="100" w:afterAutospacing="1"/>
    </w:pPr>
    <w:rPr>
      <w:rFonts w:eastAsia="Times New Roman" w:cs="Times New Roman"/>
      <w:color w:val="auto"/>
      <w:w w:val="100"/>
      <w:sz w:val="24"/>
      <w:szCs w:val="24"/>
      <w:lang w:val="ru-RU"/>
    </w:rPr>
  </w:style>
  <w:style w:type="character" w:customStyle="1" w:styleId="tie-date">
    <w:name w:val="tie-date"/>
    <w:basedOn w:val="a0"/>
    <w:rsid w:val="00537D00"/>
  </w:style>
  <w:style w:type="character" w:customStyle="1" w:styleId="post-meta-author">
    <w:name w:val="post-meta-author"/>
    <w:basedOn w:val="a0"/>
    <w:rsid w:val="00537D00"/>
  </w:style>
  <w:style w:type="character" w:customStyle="1" w:styleId="post-views">
    <w:name w:val="post-views"/>
    <w:basedOn w:val="a0"/>
    <w:rsid w:val="00537D00"/>
  </w:style>
  <w:style w:type="paragraph" w:styleId="a5">
    <w:name w:val="Normal (Web)"/>
    <w:basedOn w:val="a"/>
    <w:uiPriority w:val="99"/>
    <w:semiHidden/>
    <w:unhideWhenUsed/>
    <w:rsid w:val="00537D00"/>
    <w:pPr>
      <w:spacing w:before="100" w:beforeAutospacing="1" w:after="100" w:afterAutospacing="1"/>
    </w:pPr>
    <w:rPr>
      <w:rFonts w:eastAsia="Times New Roman" w:cs="Times New Roman"/>
      <w:color w:val="auto"/>
      <w:w w:val="100"/>
      <w:sz w:val="24"/>
      <w:szCs w:val="24"/>
      <w:lang w:val="ru-RU"/>
    </w:rPr>
  </w:style>
  <w:style w:type="character" w:styleId="a6">
    <w:name w:val="Strong"/>
    <w:basedOn w:val="a0"/>
    <w:uiPriority w:val="22"/>
    <w:qFormat/>
    <w:rsid w:val="00537D00"/>
    <w:rPr>
      <w:b/>
      <w:bCs/>
    </w:rPr>
  </w:style>
  <w:style w:type="character" w:styleId="a7">
    <w:name w:val="Emphasis"/>
    <w:basedOn w:val="a0"/>
    <w:uiPriority w:val="20"/>
    <w:qFormat/>
    <w:rsid w:val="00537D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4876">
      <w:bodyDiv w:val="1"/>
      <w:marLeft w:val="0"/>
      <w:marRight w:val="0"/>
      <w:marTop w:val="0"/>
      <w:marBottom w:val="0"/>
      <w:divBdr>
        <w:top w:val="none" w:sz="0" w:space="0" w:color="auto"/>
        <w:left w:val="none" w:sz="0" w:space="0" w:color="auto"/>
        <w:bottom w:val="none" w:sz="0" w:space="0" w:color="auto"/>
        <w:right w:val="none" w:sz="0" w:space="0" w:color="auto"/>
      </w:divBdr>
      <w:divsChild>
        <w:div w:id="990716553">
          <w:marLeft w:val="0"/>
          <w:marRight w:val="0"/>
          <w:marTop w:val="0"/>
          <w:marBottom w:val="0"/>
          <w:divBdr>
            <w:top w:val="none" w:sz="0" w:space="0" w:color="auto"/>
            <w:left w:val="none" w:sz="0" w:space="0" w:color="auto"/>
            <w:bottom w:val="none" w:sz="0" w:space="0" w:color="auto"/>
            <w:right w:val="none" w:sz="0" w:space="0" w:color="auto"/>
          </w:divBdr>
        </w:div>
        <w:div w:id="505217301">
          <w:marLeft w:val="0"/>
          <w:marRight w:val="0"/>
          <w:marTop w:val="0"/>
          <w:marBottom w:val="225"/>
          <w:divBdr>
            <w:top w:val="none" w:sz="0" w:space="0" w:color="auto"/>
            <w:left w:val="none" w:sz="0" w:space="0" w:color="auto"/>
            <w:bottom w:val="single" w:sz="18" w:space="0" w:color="EEEEEE"/>
            <w:right w:val="none" w:sz="0" w:space="0" w:color="auto"/>
          </w:divBdr>
          <w:divsChild>
            <w:div w:id="1746879894">
              <w:marLeft w:val="0"/>
              <w:marRight w:val="0"/>
              <w:marTop w:val="0"/>
              <w:marBottom w:val="0"/>
              <w:divBdr>
                <w:top w:val="none" w:sz="0" w:space="0" w:color="auto"/>
                <w:left w:val="none" w:sz="0" w:space="0" w:color="auto"/>
                <w:bottom w:val="none" w:sz="0" w:space="0" w:color="auto"/>
                <w:right w:val="none" w:sz="0" w:space="0" w:color="auto"/>
              </w:divBdr>
            </w:div>
          </w:divsChild>
        </w:div>
        <w:div w:id="241254661">
          <w:marLeft w:val="0"/>
          <w:marRight w:val="0"/>
          <w:marTop w:val="0"/>
          <w:marBottom w:val="0"/>
          <w:divBdr>
            <w:top w:val="none" w:sz="0" w:space="0" w:color="auto"/>
            <w:left w:val="none" w:sz="0" w:space="0" w:color="auto"/>
            <w:bottom w:val="none" w:sz="0" w:space="0" w:color="auto"/>
            <w:right w:val="none" w:sz="0" w:space="0" w:color="auto"/>
          </w:divBdr>
          <w:divsChild>
            <w:div w:id="26949773">
              <w:marLeft w:val="0"/>
              <w:marRight w:val="0"/>
              <w:marTop w:val="0"/>
              <w:marBottom w:val="0"/>
              <w:divBdr>
                <w:top w:val="none" w:sz="0" w:space="0" w:color="auto"/>
                <w:left w:val="none" w:sz="0" w:space="0" w:color="auto"/>
                <w:bottom w:val="none" w:sz="0" w:space="0" w:color="auto"/>
                <w:right w:val="none" w:sz="0" w:space="0" w:color="auto"/>
              </w:divBdr>
              <w:divsChild>
                <w:div w:id="2104062244">
                  <w:marLeft w:val="0"/>
                  <w:marRight w:val="0"/>
                  <w:marTop w:val="0"/>
                  <w:marBottom w:val="0"/>
                  <w:divBdr>
                    <w:top w:val="none" w:sz="0" w:space="0" w:color="auto"/>
                    <w:left w:val="none" w:sz="0" w:space="0" w:color="auto"/>
                    <w:bottom w:val="none" w:sz="0" w:space="0" w:color="auto"/>
                    <w:right w:val="none" w:sz="0" w:space="0" w:color="auto"/>
                  </w:divBdr>
                </w:div>
                <w:div w:id="370232555">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dc:creator>
  <cp:lastModifiedBy>PERSON</cp:lastModifiedBy>
  <cp:revision>6</cp:revision>
  <dcterms:created xsi:type="dcterms:W3CDTF">2023-05-16T14:25:00Z</dcterms:created>
  <dcterms:modified xsi:type="dcterms:W3CDTF">2023-05-23T07:15:00Z</dcterms:modified>
</cp:coreProperties>
</file>